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Årsredovisning</w:t>
      </w: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för</w:t>
      </w: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ERLANDSDALS  SAMFÄLLIGHETSFÖRENING</w:t>
      </w: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(716438-8238)</w:t>
      </w: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Räkenskapsåret</w:t>
      </w: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5A3743" w:rsidRDefault="005A37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120101 - 121231</w:t>
      </w:r>
    </w:p>
    <w:p w:rsidR="005A3743" w:rsidRDefault="005A3743">
      <w:pPr>
        <w:widowControl w:val="0"/>
        <w:autoSpaceDE w:val="0"/>
        <w:autoSpaceDN w:val="0"/>
        <w:adjustRightInd w:val="0"/>
      </w:pPr>
    </w:p>
    <w:p w:rsidR="005A3743" w:rsidRDefault="005A374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5A3743">
          <w:pgSz w:w="11906" w:h="16838"/>
          <w:pgMar w:top="990" w:right="640" w:bottom="990" w:left="1400" w:header="720" w:footer="720" w:gutter="0"/>
          <w:cols w:space="720"/>
          <w:noEndnote/>
        </w:sectPr>
      </w:pPr>
    </w:p>
    <w:p w:rsidR="005A3743" w:rsidRDefault="005A3743"/>
    <w:p w:rsidR="005A3743" w:rsidRDefault="005A3743">
      <w:pPr>
        <w:rPr>
          <w:b/>
          <w:bCs/>
          <w:sz w:val="30"/>
          <w:szCs w:val="30"/>
        </w:rPr>
      </w:pPr>
    </w:p>
    <w:p w:rsidR="005A3743" w:rsidRDefault="005A374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FÖRVALTNINGSBERÄTTELSE</w:t>
      </w:r>
    </w:p>
    <w:p w:rsidR="005A3743" w:rsidRDefault="005A3743"/>
    <w:p w:rsidR="005A3743" w:rsidRDefault="005A3743"/>
    <w:p w:rsidR="005A3743" w:rsidRDefault="005A3743">
      <w:pPr>
        <w:rPr>
          <w:b/>
          <w:bCs/>
        </w:rPr>
      </w:pPr>
      <w:r>
        <w:rPr>
          <w:b/>
          <w:bCs/>
        </w:rPr>
        <w:t>Styrelse, revisorer och övriga funktionärer</w:t>
      </w:r>
    </w:p>
    <w:p w:rsidR="005A3743" w:rsidRDefault="005A374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vald till</w:t>
      </w:r>
    </w:p>
    <w:p w:rsidR="005A3743" w:rsidRDefault="005A3743">
      <w:pPr>
        <w:rPr>
          <w:b/>
          <w:bCs/>
        </w:rPr>
      </w:pPr>
      <w:r w:rsidRPr="00856048">
        <w:rPr>
          <w:b/>
          <w:bCs/>
        </w:rPr>
        <w:t>Ordinarie ledamöter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stämman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3743" w:rsidRPr="00856048" w:rsidRDefault="005A3743">
      <w:pPr>
        <w:rPr>
          <w:b/>
          <w:bCs/>
        </w:rPr>
      </w:pPr>
    </w:p>
    <w:p w:rsidR="005A3743" w:rsidRDefault="005A3743">
      <w:pPr>
        <w:rPr>
          <w:bCs/>
        </w:rPr>
      </w:pPr>
      <w:r w:rsidRPr="00856048">
        <w:rPr>
          <w:bCs/>
        </w:rPr>
        <w:t>Anna Murgia</w:t>
      </w:r>
      <w:r>
        <w:rPr>
          <w:bCs/>
        </w:rPr>
        <w:t xml:space="preserve">, ordförande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2014</w:t>
      </w:r>
    </w:p>
    <w:p w:rsidR="005A3743" w:rsidRDefault="005A3743">
      <w:pPr>
        <w:rPr>
          <w:bCs/>
        </w:rPr>
      </w:pPr>
      <w:r>
        <w:rPr>
          <w:bCs/>
        </w:rPr>
        <w:t>Nora Berggren, sekreterare (utsedd av HSB)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2013</w:t>
      </w:r>
    </w:p>
    <w:p w:rsidR="005A3743" w:rsidRPr="00856048" w:rsidRDefault="005A3743">
      <w:r>
        <w:rPr>
          <w:bCs/>
        </w:rPr>
        <w:t>Jörgen Grabo, ledamot (utsedd av Svedalahem)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2014</w:t>
      </w:r>
    </w:p>
    <w:p w:rsidR="005A3743" w:rsidRDefault="005A3743">
      <w:r>
        <w:t>John Zevallos, ledamot (utsedd av Ekspinnaren)</w:t>
      </w:r>
      <w:r>
        <w:tab/>
      </w:r>
      <w:r>
        <w:tab/>
      </w:r>
      <w:r>
        <w:tab/>
      </w:r>
      <w:r>
        <w:tab/>
        <w:t>2013</w:t>
      </w:r>
    </w:p>
    <w:p w:rsidR="005A3743" w:rsidRDefault="005A3743"/>
    <w:p w:rsidR="005A3743" w:rsidRPr="005B1CE0" w:rsidRDefault="005A3743">
      <w:pPr>
        <w:rPr>
          <w:b/>
          <w:lang w:val="en-GB"/>
        </w:rPr>
      </w:pPr>
      <w:r w:rsidRPr="005B1CE0">
        <w:rPr>
          <w:b/>
          <w:lang w:val="en-GB"/>
        </w:rPr>
        <w:t>Styrelsesuppleanter</w:t>
      </w:r>
    </w:p>
    <w:p w:rsidR="005A3743" w:rsidRPr="005B1CE0" w:rsidRDefault="005A3743">
      <w:pPr>
        <w:rPr>
          <w:b/>
          <w:lang w:val="en-GB"/>
        </w:rPr>
      </w:pPr>
    </w:p>
    <w:p w:rsidR="005A3743" w:rsidRPr="005B1CE0" w:rsidRDefault="005A3743">
      <w:pPr>
        <w:rPr>
          <w:lang w:val="en-GB"/>
        </w:rPr>
      </w:pPr>
      <w:r w:rsidRPr="005B1CE0">
        <w:rPr>
          <w:lang w:val="en-GB"/>
        </w:rPr>
        <w:t>Magnus Larsson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2013</w:t>
      </w:r>
    </w:p>
    <w:p w:rsidR="005A3743" w:rsidRPr="005B1CE0" w:rsidRDefault="005A3743">
      <w:pPr>
        <w:rPr>
          <w:lang w:val="en-GB"/>
        </w:rPr>
      </w:pPr>
      <w:r w:rsidRPr="005B1CE0">
        <w:rPr>
          <w:lang w:val="en-GB"/>
        </w:rPr>
        <w:t>Anders Sköld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2013</w:t>
      </w:r>
    </w:p>
    <w:p w:rsidR="005A3743" w:rsidRPr="005B1CE0" w:rsidRDefault="005A3743">
      <w:pPr>
        <w:rPr>
          <w:lang w:val="en-GB"/>
        </w:rPr>
      </w:pPr>
    </w:p>
    <w:p w:rsidR="005A3743" w:rsidRPr="005B1CE0" w:rsidRDefault="005A3743">
      <w:pPr>
        <w:rPr>
          <w:lang w:val="en-GB"/>
        </w:rPr>
      </w:pPr>
    </w:p>
    <w:p w:rsidR="005A3743" w:rsidRPr="005B1CE0" w:rsidRDefault="005A3743">
      <w:pPr>
        <w:rPr>
          <w:b/>
          <w:lang w:val="en-GB"/>
        </w:rPr>
      </w:pPr>
      <w:r w:rsidRPr="005B1CE0">
        <w:rPr>
          <w:b/>
          <w:lang w:val="en-GB"/>
        </w:rPr>
        <w:t>Revisor</w:t>
      </w:r>
    </w:p>
    <w:p w:rsidR="005A3743" w:rsidRPr="005B1CE0" w:rsidRDefault="005A3743">
      <w:pPr>
        <w:rPr>
          <w:b/>
          <w:lang w:val="en-GB"/>
        </w:rPr>
      </w:pPr>
    </w:p>
    <w:p w:rsidR="005A3743" w:rsidRPr="005B1CE0" w:rsidRDefault="005A3743">
      <w:pPr>
        <w:rPr>
          <w:lang w:val="en-GB"/>
        </w:rPr>
      </w:pPr>
      <w:r w:rsidRPr="005B1CE0">
        <w:rPr>
          <w:lang w:val="en-GB"/>
        </w:rPr>
        <w:t>Anneli Thulin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2013</w:t>
      </w:r>
    </w:p>
    <w:p w:rsidR="005A3743" w:rsidRPr="005B1CE0" w:rsidRDefault="005A3743">
      <w:pPr>
        <w:rPr>
          <w:lang w:val="en-GB"/>
        </w:rPr>
      </w:pPr>
    </w:p>
    <w:p w:rsidR="005A3743" w:rsidRPr="005B1CE0" w:rsidRDefault="005A3743">
      <w:pPr>
        <w:rPr>
          <w:b/>
          <w:lang w:val="en-GB"/>
        </w:rPr>
      </w:pPr>
      <w:r w:rsidRPr="005B1CE0">
        <w:rPr>
          <w:b/>
          <w:lang w:val="en-GB"/>
        </w:rPr>
        <w:t>Revisorssuppleant</w:t>
      </w:r>
    </w:p>
    <w:p w:rsidR="005A3743" w:rsidRPr="005B1CE0" w:rsidRDefault="005A3743">
      <w:pPr>
        <w:rPr>
          <w:b/>
          <w:lang w:val="en-GB"/>
        </w:rPr>
      </w:pPr>
    </w:p>
    <w:p w:rsidR="005A3743" w:rsidRDefault="005A3743">
      <w:r>
        <w:t>Bengt Persson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5A3743" w:rsidRDefault="005A3743"/>
    <w:p w:rsidR="005A3743" w:rsidRDefault="005A3743"/>
    <w:p w:rsidR="005A3743" w:rsidRPr="001B4902" w:rsidRDefault="005A3743">
      <w:pPr>
        <w:rPr>
          <w:b/>
        </w:rPr>
      </w:pPr>
      <w:r>
        <w:rPr>
          <w:b/>
        </w:rPr>
        <w:t>Valberedning</w:t>
      </w:r>
    </w:p>
    <w:p w:rsidR="005A3743" w:rsidRDefault="005A3743">
      <w:r>
        <w:rPr>
          <w:b/>
        </w:rPr>
        <w:t xml:space="preserve"> </w:t>
      </w:r>
    </w:p>
    <w:p w:rsidR="005A3743" w:rsidRDefault="005A3743">
      <w:r>
        <w:t>vakant</w:t>
      </w:r>
    </w:p>
    <w:p w:rsidR="005A3743" w:rsidRDefault="005A3743"/>
    <w:p w:rsidR="005A3743" w:rsidRPr="001B4902" w:rsidRDefault="005A3743"/>
    <w:p w:rsidR="005A3743" w:rsidRDefault="005A3743">
      <w:pPr>
        <w:rPr>
          <w:b/>
        </w:rPr>
      </w:pPr>
      <w:r>
        <w:rPr>
          <w:b/>
        </w:rPr>
        <w:t>Firmateckning</w:t>
      </w:r>
    </w:p>
    <w:p w:rsidR="005A3743" w:rsidRDefault="005A3743">
      <w:pPr>
        <w:rPr>
          <w:b/>
        </w:rPr>
      </w:pPr>
    </w:p>
    <w:p w:rsidR="005A3743" w:rsidRDefault="005A3743">
      <w:r>
        <w:t>Föreningen tecknas av följande styrelseledamöter två i förening:</w:t>
      </w:r>
    </w:p>
    <w:p w:rsidR="005A3743" w:rsidRDefault="005A3743">
      <w:r>
        <w:t>Anna Murgia, Nora Berggren och Jörgen Grabo</w:t>
      </w:r>
    </w:p>
    <w:p w:rsidR="005A3743" w:rsidRDefault="005A3743"/>
    <w:p w:rsidR="005A3743" w:rsidRDefault="005A3743"/>
    <w:p w:rsidR="005A3743" w:rsidRDefault="005A3743">
      <w:r>
        <w:rPr>
          <w:b/>
        </w:rPr>
        <w:t>Fastigheten Svedala 100:166</w:t>
      </w:r>
    </w:p>
    <w:p w:rsidR="005A3743" w:rsidRDefault="005A3743"/>
    <w:p w:rsidR="005A3743" w:rsidRDefault="005A3743">
      <w:r>
        <w:t>Taxeringsvärde 329 000, varav mark 156 000 och byggnader 173 000.</w:t>
      </w:r>
    </w:p>
    <w:p w:rsidR="005A3743" w:rsidRPr="00742B7F" w:rsidRDefault="005A3743">
      <w:r>
        <w:t>Fastighetens markareal är 1497 kvm med lokalyta 163 kvm.</w:t>
      </w:r>
    </w:p>
    <w:p w:rsidR="005A3743" w:rsidRDefault="005A3743">
      <w:pPr>
        <w:rPr>
          <w:b/>
        </w:rPr>
      </w:pPr>
    </w:p>
    <w:p w:rsidR="005A3743" w:rsidRPr="001B4902" w:rsidRDefault="005A3743"/>
    <w:p w:rsidR="005A3743" w:rsidRDefault="005A3743"/>
    <w:p w:rsidR="005A3743" w:rsidRDefault="005A3743">
      <w:pPr>
        <w:tabs>
          <w:tab w:val="left" w:pos="1134"/>
          <w:tab w:val="right" w:pos="6804"/>
          <w:tab w:val="right" w:pos="8505"/>
        </w:tabs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</w:p>
    <w:p w:rsidR="005A3743" w:rsidRDefault="005A3743">
      <w:pPr>
        <w:tabs>
          <w:tab w:val="left" w:pos="1134"/>
          <w:tab w:val="right" w:pos="6804"/>
          <w:tab w:val="right" w:pos="8505"/>
        </w:tabs>
        <w:rPr>
          <w:b/>
        </w:rPr>
      </w:pPr>
      <w:r w:rsidRPr="00742B7F">
        <w:rPr>
          <w:b/>
        </w:rPr>
        <w:t>Verksamhet, ekonomi och framtida utveckling</w:t>
      </w:r>
    </w:p>
    <w:p w:rsidR="005A3743" w:rsidRDefault="005A3743">
      <w:pPr>
        <w:tabs>
          <w:tab w:val="left" w:pos="1134"/>
          <w:tab w:val="right" w:pos="6804"/>
          <w:tab w:val="right" w:pos="8505"/>
        </w:tabs>
        <w:rPr>
          <w:b/>
        </w:rPr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>Styrelsen har haft 4 protokollförda möten under 2012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 xml:space="preserve">Linda Rosenberg och Linda Olsson har ansvarat för uthyrningsverksamheten under 2012. 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>Det har fungerat jättebra och styrelsen uppskattar verkligen det arbete som Linda och Linda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>lagt ner.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>Beslut har tagits om att byta webhotell samtidigt som föreningens hemsida byggs om i word-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 xml:space="preserve">press, då det gamla programmet inte längre stöds. Den nya hemsidan kommer upp under 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>februari 2013.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>Under året har tillträdestiderna och hyra för övriga kommuninvånare justerats något. Hyres-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 xml:space="preserve">intäkterna för 2012 har ökat jämfört med föregående år. Dels har uthyrningen ökat och dels 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>gjordes en mindre hyresjustering i mars 2012.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>Under 2012 lades nya golv i alla utrymmen utom i hallen. Ny bänkskiva har lagts in i köket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 xml:space="preserve">och ett antal stolar har reparerats. Kostnader för detta har påverkat årets resultat men också 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 xml:space="preserve">lett till en ökad uthyrning. Gården har tex varit uthyrd två dagar i veckan till yogalektioner           vilket har bidraget till de ökade hyresintäkterna. 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 xml:space="preserve">Vi fortsätter att marknadsföra oss på vår hemsida </w:t>
      </w:r>
      <w:hyperlink r:id="rId6" w:history="1">
        <w:r w:rsidRPr="0093636E">
          <w:rPr>
            <w:rStyle w:val="Hyperlink"/>
          </w:rPr>
          <w:t>www.erlandsdalsgarden.se</w:t>
        </w:r>
      </w:hyperlink>
      <w:r>
        <w:t xml:space="preserve"> och på vår </w:t>
      </w:r>
    </w:p>
    <w:p w:rsidR="005A3743" w:rsidRDefault="005A3743">
      <w:pPr>
        <w:tabs>
          <w:tab w:val="left" w:pos="1134"/>
          <w:tab w:val="right" w:pos="6804"/>
          <w:tab w:val="right" w:pos="8505"/>
        </w:tabs>
        <w:rPr>
          <w:lang w:val="en-GB"/>
        </w:rPr>
      </w:pPr>
      <w:r w:rsidRPr="009F1C5C">
        <w:t>Facebooksida</w:t>
      </w:r>
      <w:r w:rsidRPr="00621621">
        <w:rPr>
          <w:lang w:val="en-GB"/>
        </w:rPr>
        <w:t xml:space="preserve"> </w:t>
      </w:r>
      <w:hyperlink r:id="rId7" w:history="1">
        <w:r w:rsidRPr="0093636E">
          <w:rPr>
            <w:rStyle w:val="Hyperlink"/>
            <w:lang w:val="en-GB"/>
          </w:rPr>
          <w:t>www.facebook.com/erlandsdalsgardenSvedala</w:t>
        </w:r>
      </w:hyperlink>
      <w:r>
        <w:rPr>
          <w:lang w:val="en-GB"/>
        </w:rPr>
        <w:t xml:space="preserve"> .</w:t>
      </w:r>
    </w:p>
    <w:p w:rsidR="005A3743" w:rsidRPr="00621621" w:rsidRDefault="005A3743">
      <w:pPr>
        <w:tabs>
          <w:tab w:val="left" w:pos="1134"/>
          <w:tab w:val="right" w:pos="6804"/>
          <w:tab w:val="right" w:pos="8505"/>
        </w:tabs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 w:rsidRPr="009F1C5C">
        <w:t>Styrelsen</w:t>
      </w:r>
      <w:r w:rsidRPr="009F1C5C">
        <w:rPr>
          <w:lang w:val="en-GB"/>
        </w:rPr>
        <w:t xml:space="preserve"> </w:t>
      </w:r>
      <w:r>
        <w:t>kommer att upprätta en underhållsplan för framtida  underhåll för att säkra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>framtida likviditet och resultat.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 xml:space="preserve">Då sökandet efter ny ordförande inte gett frukt, sitter Anna Murgia kvar ett år till, men         föreningen söker fortsatt efter en ordförandesuppleant, samt valberedning. Båda bör 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>representera egnahemsägarna på Erlandsdal. Detta sökande har fram till årsslutet 2012</w:t>
      </w: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>
        <w:t xml:space="preserve">inte gett något resultat, men vi tar tacksamt emot förslag.  </w:t>
      </w:r>
    </w:p>
    <w:p w:rsidR="005A3743" w:rsidRDefault="005A3743">
      <w:pPr>
        <w:tabs>
          <w:tab w:val="left" w:pos="1134"/>
          <w:tab w:val="right" w:pos="6804"/>
          <w:tab w:val="right" w:pos="8505"/>
        </w:tabs>
        <w:rPr>
          <w:lang w:val="en-GB"/>
        </w:rPr>
      </w:pPr>
    </w:p>
    <w:p w:rsidR="005A3743" w:rsidRPr="00621621" w:rsidRDefault="005A3743">
      <w:pPr>
        <w:tabs>
          <w:tab w:val="left" w:pos="1134"/>
          <w:tab w:val="right" w:pos="6804"/>
          <w:tab w:val="right" w:pos="8505"/>
        </w:tabs>
      </w:pPr>
      <w:r w:rsidRPr="00621621">
        <w:rPr>
          <w:lang w:val="en-GB"/>
        </w:rPr>
        <w:t xml:space="preserve">  </w:t>
      </w:r>
    </w:p>
    <w:p w:rsidR="005A3743" w:rsidRPr="00621621" w:rsidRDefault="005A3743">
      <w:pPr>
        <w:tabs>
          <w:tab w:val="left" w:pos="1134"/>
          <w:tab w:val="right" w:pos="6804"/>
          <w:tab w:val="right" w:pos="8505"/>
        </w:tabs>
        <w:rPr>
          <w:lang w:val="en-GB"/>
        </w:rPr>
      </w:pPr>
    </w:p>
    <w:p w:rsidR="005A3743" w:rsidRPr="00621621" w:rsidRDefault="005A3743">
      <w:pPr>
        <w:tabs>
          <w:tab w:val="left" w:pos="1134"/>
          <w:tab w:val="right" w:pos="6804"/>
          <w:tab w:val="right" w:pos="8505"/>
        </w:tabs>
        <w:rPr>
          <w:lang w:val="en-GB"/>
        </w:rPr>
      </w:pPr>
    </w:p>
    <w:p w:rsidR="005A3743" w:rsidRDefault="005A3743">
      <w:pPr>
        <w:tabs>
          <w:tab w:val="left" w:pos="1134"/>
          <w:tab w:val="right" w:pos="6804"/>
          <w:tab w:val="right" w:pos="8505"/>
        </w:tabs>
      </w:pPr>
      <w:r w:rsidRPr="00621621">
        <w:rPr>
          <w:lang w:val="en-GB"/>
        </w:rPr>
        <w:tab/>
      </w:r>
      <w:r w:rsidRPr="00621621">
        <w:rPr>
          <w:lang w:val="en-GB"/>
        </w:rPr>
        <w:tab/>
      </w:r>
      <w:r>
        <w:t>120101</w:t>
      </w:r>
    </w:p>
    <w:p w:rsidR="005A3743" w:rsidRDefault="005A3743">
      <w:pPr>
        <w:tabs>
          <w:tab w:val="right" w:pos="6804"/>
          <w:tab w:val="right" w:pos="8505"/>
        </w:tabs>
        <w:rPr>
          <w:b/>
          <w:bCs/>
        </w:rPr>
      </w:pPr>
      <w:r>
        <w:rPr>
          <w:b/>
          <w:bCs/>
        </w:rPr>
        <w:t>Förslag till vinstdisposition</w:t>
      </w:r>
      <w:r>
        <w:tab/>
        <w:t>- 121231</w:t>
      </w: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right" w:pos="6804"/>
          <w:tab w:val="right" w:pos="8505"/>
        </w:tabs>
      </w:pPr>
      <w:r>
        <w:t>Styrelsen föreslår att till förfogande stående medel</w:t>
      </w:r>
    </w:p>
    <w:p w:rsidR="005A3743" w:rsidRDefault="005A3743">
      <w:pPr>
        <w:tabs>
          <w:tab w:val="left" w:pos="284"/>
          <w:tab w:val="right" w:pos="6804"/>
          <w:tab w:val="right" w:pos="8505"/>
        </w:tabs>
      </w:pPr>
      <w:r>
        <w:tab/>
        <w:t>balanserat resultat</w:t>
      </w:r>
      <w:r>
        <w:tab/>
        <w:t>393 951</w:t>
      </w:r>
    </w:p>
    <w:p w:rsidR="005A3743" w:rsidRDefault="005A3743">
      <w:pPr>
        <w:tabs>
          <w:tab w:val="left" w:pos="284"/>
          <w:tab w:val="right" w:pos="6804"/>
          <w:tab w:val="right" w:pos="8505"/>
        </w:tabs>
      </w:pPr>
      <w:r>
        <w:tab/>
        <w:t>årets resultat</w:t>
      </w:r>
      <w:r>
        <w:tab/>
        <w:t>-63 141</w:t>
      </w:r>
    </w:p>
    <w:p w:rsidR="005A3743" w:rsidRDefault="005A3743">
      <w:pPr>
        <w:tabs>
          <w:tab w:val="left" w:pos="284"/>
          <w:tab w:val="right" w:pos="6804"/>
          <w:tab w:val="right" w:pos="8505"/>
        </w:tabs>
        <w:rPr>
          <w:b/>
          <w:bCs/>
        </w:rPr>
      </w:pPr>
      <w:r>
        <w:rPr>
          <w:b/>
          <w:bCs/>
        </w:rPr>
        <w:tab/>
        <w:t>Totalt</w:t>
      </w:r>
      <w:r>
        <w:tab/>
      </w:r>
      <w:r>
        <w:rPr>
          <w:b/>
          <w:bCs/>
        </w:rPr>
        <w:t>330 810</w:t>
      </w: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right" w:pos="6804"/>
          <w:tab w:val="right" w:pos="8505"/>
        </w:tabs>
      </w:pPr>
      <w:r>
        <w:t>disponeras för</w:t>
      </w:r>
    </w:p>
    <w:p w:rsidR="005A3743" w:rsidRDefault="005A3743">
      <w:pPr>
        <w:tabs>
          <w:tab w:val="left" w:pos="284"/>
          <w:tab w:val="right" w:pos="6804"/>
          <w:tab w:val="right" w:pos="8505"/>
        </w:tabs>
      </w:pPr>
      <w:r>
        <w:tab/>
        <w:t>överföring till balanserat resultat</w:t>
      </w:r>
      <w:r>
        <w:tab/>
        <w:t>330 810</w:t>
      </w:r>
    </w:p>
    <w:p w:rsidR="005A3743" w:rsidRDefault="005A3743">
      <w:pPr>
        <w:tabs>
          <w:tab w:val="left" w:pos="284"/>
          <w:tab w:val="right" w:pos="6804"/>
          <w:tab w:val="right" w:pos="8505"/>
        </w:tabs>
        <w:rPr>
          <w:b/>
          <w:bCs/>
        </w:rPr>
      </w:pPr>
      <w:r>
        <w:tab/>
      </w:r>
      <w:r>
        <w:rPr>
          <w:b/>
          <w:bCs/>
        </w:rPr>
        <w:t>Totalt</w:t>
      </w:r>
      <w:r>
        <w:tab/>
      </w:r>
      <w:r>
        <w:rPr>
          <w:b/>
          <w:bCs/>
        </w:rPr>
        <w:t>330 810</w:t>
      </w:r>
    </w:p>
    <w:p w:rsidR="005A3743" w:rsidRDefault="005A3743" w:rsidP="00973636">
      <w:pPr>
        <w:tabs>
          <w:tab w:val="right" w:pos="6804"/>
          <w:tab w:val="right" w:pos="8505"/>
        </w:tabs>
      </w:pPr>
    </w:p>
    <w:p w:rsidR="005A3743" w:rsidRDefault="005A3743" w:rsidP="00973636"/>
    <w:p w:rsidR="005A3743" w:rsidRPr="00973636" w:rsidRDefault="005A3743" w:rsidP="00973636">
      <w:r>
        <w:t>Föreningens resultat och ställning i övrigt framgår av efterföljande resultat- och balansräkningar          med tilläggsupplysningar.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RESULTATRÄKNING</w:t>
      </w:r>
      <w:r>
        <w:rPr>
          <w:b/>
          <w:bCs/>
          <w:sz w:val="22"/>
          <w:szCs w:val="22"/>
        </w:rPr>
        <w:tab/>
        <w:t>Not</w:t>
      </w:r>
      <w:r>
        <w:rPr>
          <w:b/>
          <w:bCs/>
          <w:sz w:val="22"/>
          <w:szCs w:val="22"/>
        </w:rPr>
        <w:tab/>
        <w:t>120101-121231</w:t>
      </w:r>
      <w:r>
        <w:rPr>
          <w:b/>
          <w:bCs/>
          <w:sz w:val="22"/>
          <w:szCs w:val="22"/>
        </w:rPr>
        <w:tab/>
        <w:t>110101-111231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Nettoomsättning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1 075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Övriga rörelseintäkter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184 500</w:t>
      </w:r>
      <w:r>
        <w:rPr>
          <w:sz w:val="22"/>
          <w:szCs w:val="22"/>
        </w:rPr>
        <w:tab/>
        <w:t>167 659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 rörelseintäkter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184 500</w:t>
      </w:r>
      <w:r>
        <w:rPr>
          <w:b/>
          <w:bCs/>
          <w:sz w:val="22"/>
          <w:szCs w:val="22"/>
        </w:rPr>
        <w:tab/>
        <w:t>168 734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Rörelsens kostnader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Handelsvaror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-871</w:t>
      </w:r>
      <w:r>
        <w:rPr>
          <w:sz w:val="22"/>
          <w:szCs w:val="22"/>
        </w:rPr>
        <w:tab/>
        <w:t>0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Övriga externa kostnader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-187 385</w:t>
      </w:r>
      <w:r>
        <w:rPr>
          <w:sz w:val="22"/>
          <w:szCs w:val="22"/>
        </w:rPr>
        <w:tab/>
        <w:t>-141 910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Personalkostnader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-52 631</w:t>
      </w:r>
      <w:r>
        <w:rPr>
          <w:sz w:val="22"/>
          <w:szCs w:val="22"/>
        </w:rPr>
        <w:tab/>
        <w:t>-39 623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Avskrivningar av anläggningstillgångar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-9 120</w:t>
      </w:r>
      <w:r>
        <w:rPr>
          <w:sz w:val="22"/>
          <w:szCs w:val="22"/>
        </w:rPr>
        <w:tab/>
        <w:t>0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 rörelsens kostnader</w:t>
      </w:r>
      <w:r>
        <w:rPr>
          <w:b/>
          <w:bCs/>
          <w:sz w:val="22"/>
          <w:szCs w:val="22"/>
        </w:rPr>
        <w:tab/>
        <w:t>2</w:t>
      </w:r>
      <w:r>
        <w:rPr>
          <w:b/>
          <w:bCs/>
          <w:sz w:val="22"/>
          <w:szCs w:val="22"/>
        </w:rPr>
        <w:tab/>
        <w:t>-250 007</w:t>
      </w:r>
      <w:r>
        <w:rPr>
          <w:b/>
          <w:bCs/>
          <w:sz w:val="22"/>
          <w:szCs w:val="22"/>
        </w:rPr>
        <w:tab/>
        <w:t>-181 533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Rörelseresultat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-65 507</w:t>
      </w:r>
      <w:r>
        <w:rPr>
          <w:b/>
          <w:bCs/>
          <w:sz w:val="22"/>
          <w:szCs w:val="22"/>
        </w:rPr>
        <w:tab/>
        <w:t>-12 799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Resultat från finansiella investeringar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Resultat från övriga värdepapper och fordringar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Ränteintäkter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2 366</w:t>
      </w:r>
      <w:r>
        <w:rPr>
          <w:sz w:val="22"/>
          <w:szCs w:val="22"/>
        </w:rPr>
        <w:tab/>
        <w:t>7 320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Resultat efter finansiella poster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-63 141</w:t>
      </w:r>
      <w:r>
        <w:rPr>
          <w:b/>
          <w:bCs/>
          <w:sz w:val="22"/>
          <w:szCs w:val="22"/>
        </w:rPr>
        <w:tab/>
        <w:t>-5 479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Årets resultat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-63 141</w:t>
      </w:r>
      <w:r>
        <w:rPr>
          <w:b/>
          <w:bCs/>
          <w:sz w:val="22"/>
          <w:szCs w:val="22"/>
        </w:rPr>
        <w:tab/>
        <w:t>-5 479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BALANSRÄKNING</w:t>
      </w:r>
      <w:r>
        <w:rPr>
          <w:b/>
          <w:bCs/>
          <w:sz w:val="22"/>
          <w:szCs w:val="22"/>
        </w:rPr>
        <w:tab/>
        <w:t>Not</w:t>
      </w:r>
      <w:r>
        <w:rPr>
          <w:b/>
          <w:bCs/>
          <w:sz w:val="22"/>
          <w:szCs w:val="22"/>
        </w:rPr>
        <w:tab/>
        <w:t>121231</w:t>
      </w:r>
      <w:r>
        <w:rPr>
          <w:b/>
          <w:bCs/>
          <w:sz w:val="22"/>
          <w:szCs w:val="22"/>
        </w:rPr>
        <w:tab/>
        <w:t>111231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TILLGÅNGAR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Anläggningstillgångar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Materiella anläggningstillgångar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Maskiner och andra tekniska anläggningar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82 653</w:t>
      </w:r>
      <w:r>
        <w:rPr>
          <w:sz w:val="22"/>
          <w:szCs w:val="22"/>
        </w:rPr>
        <w:tab/>
        <w:t>91 773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 anläggningstillgångar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82 653</w:t>
      </w:r>
      <w:r>
        <w:rPr>
          <w:b/>
          <w:bCs/>
          <w:sz w:val="22"/>
          <w:szCs w:val="22"/>
        </w:rPr>
        <w:tab/>
        <w:t>91 773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Omsättningstillgångar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Kortfristiga fordringar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Kundfordringar</w:t>
      </w:r>
      <w:r>
        <w:rPr>
          <w:sz w:val="22"/>
          <w:szCs w:val="22"/>
        </w:rPr>
        <w:tab/>
      </w:r>
      <w:r w:rsidRPr="005C1944">
        <w:rPr>
          <w:b/>
          <w:sz w:val="22"/>
          <w:szCs w:val="22"/>
        </w:rPr>
        <w:t>3</w:t>
      </w:r>
      <w:r>
        <w:rPr>
          <w:sz w:val="22"/>
          <w:szCs w:val="22"/>
        </w:rPr>
        <w:tab/>
        <w:t>700</w:t>
      </w:r>
      <w:r>
        <w:rPr>
          <w:sz w:val="22"/>
          <w:szCs w:val="22"/>
        </w:rPr>
        <w:tab/>
        <w:t>4 250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Övriga fordringar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</w:t>
      </w:r>
      <w:r>
        <w:rPr>
          <w:sz w:val="22"/>
          <w:szCs w:val="22"/>
        </w:rPr>
        <w:tab/>
        <w:t>0</w:t>
      </w:r>
    </w:p>
    <w:p w:rsidR="005A3743" w:rsidRDefault="005A374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Förutbetalda kostnader och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upplupna intäkter</w:t>
      </w:r>
      <w:r>
        <w:rPr>
          <w:sz w:val="22"/>
          <w:szCs w:val="22"/>
        </w:rPr>
        <w:tab/>
      </w:r>
      <w:r w:rsidRPr="005C1944">
        <w:rPr>
          <w:b/>
          <w:sz w:val="22"/>
          <w:szCs w:val="22"/>
        </w:rPr>
        <w:t>4</w:t>
      </w:r>
      <w:r>
        <w:rPr>
          <w:sz w:val="22"/>
          <w:szCs w:val="22"/>
        </w:rPr>
        <w:tab/>
        <w:t>4 506</w:t>
      </w:r>
      <w:r>
        <w:rPr>
          <w:sz w:val="22"/>
          <w:szCs w:val="22"/>
        </w:rPr>
        <w:tab/>
        <w:t>3 752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Kassa och bank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315 751</w:t>
      </w:r>
      <w:r>
        <w:rPr>
          <w:sz w:val="22"/>
          <w:szCs w:val="22"/>
        </w:rPr>
        <w:tab/>
        <w:t>489 558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 omsättningstillgångar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320 973</w:t>
      </w:r>
      <w:r>
        <w:rPr>
          <w:b/>
          <w:bCs/>
          <w:sz w:val="22"/>
          <w:szCs w:val="22"/>
        </w:rPr>
        <w:tab/>
        <w:t>497 560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 TILLGÅNGAR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403 626</w:t>
      </w:r>
      <w:r>
        <w:rPr>
          <w:b/>
          <w:bCs/>
          <w:sz w:val="22"/>
          <w:szCs w:val="22"/>
        </w:rPr>
        <w:tab/>
        <w:t>589 333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EGET KAPITAL OCH SKULDER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Eget kapital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Bundet eget kapital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tabs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Medlemsinsatser</w:t>
      </w:r>
      <w:r>
        <w:rPr>
          <w:sz w:val="22"/>
          <w:szCs w:val="22"/>
        </w:rPr>
        <w:tab/>
        <w:t>50 000</w:t>
      </w:r>
      <w:r>
        <w:rPr>
          <w:sz w:val="22"/>
          <w:szCs w:val="22"/>
        </w:rPr>
        <w:tab/>
        <w:t>50 000</w:t>
      </w:r>
    </w:p>
    <w:p w:rsidR="005A3743" w:rsidRDefault="005A3743">
      <w:pPr>
        <w:widowControl w:val="0"/>
        <w:tabs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</w:t>
      </w:r>
      <w:r>
        <w:rPr>
          <w:b/>
          <w:bCs/>
          <w:sz w:val="22"/>
          <w:szCs w:val="22"/>
        </w:rPr>
        <w:tab/>
        <w:t>50 000</w:t>
      </w:r>
      <w:r>
        <w:rPr>
          <w:b/>
          <w:bCs/>
          <w:sz w:val="22"/>
          <w:szCs w:val="22"/>
        </w:rPr>
        <w:tab/>
        <w:t>50 000</w:t>
      </w:r>
    </w:p>
    <w:p w:rsidR="005A3743" w:rsidRDefault="005A3743">
      <w:pPr>
        <w:widowControl w:val="0"/>
        <w:tabs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Fritt eget kapital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tabs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Balanserad vinst/förlust</w:t>
      </w:r>
      <w:r>
        <w:rPr>
          <w:sz w:val="22"/>
          <w:szCs w:val="22"/>
        </w:rPr>
        <w:tab/>
        <w:t>399 430</w:t>
      </w:r>
      <w:r>
        <w:rPr>
          <w:sz w:val="22"/>
          <w:szCs w:val="22"/>
        </w:rPr>
        <w:tab/>
        <w:t>441 772</w:t>
      </w:r>
    </w:p>
    <w:p w:rsidR="005A3743" w:rsidRDefault="005A3743">
      <w:pPr>
        <w:widowControl w:val="0"/>
        <w:tabs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Vinst/förlust föreg år</w:t>
      </w:r>
      <w:r>
        <w:rPr>
          <w:sz w:val="22"/>
          <w:szCs w:val="22"/>
        </w:rPr>
        <w:tab/>
        <w:t>-5 479</w:t>
      </w:r>
      <w:r>
        <w:rPr>
          <w:sz w:val="22"/>
          <w:szCs w:val="22"/>
        </w:rPr>
        <w:tab/>
        <w:t>-42 342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Årets resultat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-63 141</w:t>
      </w:r>
      <w:r>
        <w:rPr>
          <w:sz w:val="22"/>
          <w:szCs w:val="22"/>
        </w:rPr>
        <w:tab/>
        <w:t>-5 479</w:t>
      </w:r>
    </w:p>
    <w:p w:rsidR="005A3743" w:rsidRDefault="005A3743">
      <w:pPr>
        <w:widowControl w:val="0"/>
        <w:tabs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</w:t>
      </w:r>
      <w:r>
        <w:rPr>
          <w:b/>
          <w:bCs/>
          <w:sz w:val="22"/>
          <w:szCs w:val="22"/>
        </w:rPr>
        <w:tab/>
        <w:t>330 810</w:t>
      </w:r>
      <w:r>
        <w:rPr>
          <w:b/>
          <w:bCs/>
          <w:sz w:val="22"/>
          <w:szCs w:val="22"/>
        </w:rPr>
        <w:tab/>
        <w:t>393 951</w:t>
      </w:r>
    </w:p>
    <w:p w:rsidR="005A3743" w:rsidRDefault="005A3743">
      <w:pPr>
        <w:widowControl w:val="0"/>
        <w:tabs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 eget kapital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380 810</w:t>
      </w:r>
      <w:r>
        <w:rPr>
          <w:b/>
          <w:bCs/>
          <w:sz w:val="22"/>
          <w:szCs w:val="22"/>
        </w:rPr>
        <w:tab/>
        <w:t>443 951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Kortfristiga skulder</w:t>
      </w:r>
      <w:r>
        <w:rPr>
          <w:b/>
          <w:bCs/>
          <w:sz w:val="22"/>
          <w:szCs w:val="22"/>
        </w:rPr>
        <w:tab/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Övriga skulder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7 260</w:t>
      </w:r>
      <w:r>
        <w:rPr>
          <w:sz w:val="22"/>
          <w:szCs w:val="22"/>
        </w:rPr>
        <w:tab/>
        <w:t>7 947</w:t>
      </w:r>
    </w:p>
    <w:p w:rsidR="005A3743" w:rsidRDefault="005A3743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Upplupna kostnader och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förutbetalda intäkter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15 556</w:t>
      </w:r>
      <w:r>
        <w:rPr>
          <w:sz w:val="22"/>
          <w:szCs w:val="22"/>
        </w:rPr>
        <w:tab/>
        <w:t>137 435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 kortfristiga skulder</w:t>
      </w:r>
      <w:r>
        <w:rPr>
          <w:b/>
          <w:bCs/>
          <w:sz w:val="22"/>
          <w:szCs w:val="22"/>
        </w:rPr>
        <w:tab/>
        <w:t>5</w:t>
      </w:r>
      <w:r>
        <w:rPr>
          <w:b/>
          <w:bCs/>
          <w:sz w:val="22"/>
          <w:szCs w:val="22"/>
        </w:rPr>
        <w:tab/>
        <w:t>22 816</w:t>
      </w:r>
      <w:r>
        <w:rPr>
          <w:b/>
          <w:bCs/>
          <w:sz w:val="22"/>
          <w:szCs w:val="22"/>
        </w:rPr>
        <w:tab/>
        <w:t>145 382</w:t>
      </w: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5A3743" w:rsidRDefault="005A3743">
      <w:pPr>
        <w:widowControl w:val="0"/>
        <w:tabs>
          <w:tab w:val="left" w:pos="4746"/>
          <w:tab w:val="right" w:pos="7119"/>
          <w:tab w:val="right" w:pos="8927"/>
        </w:tabs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 EGET KAPITAL OCH SKULDER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403 626</w:t>
      </w:r>
      <w:r>
        <w:rPr>
          <w:b/>
          <w:bCs/>
          <w:sz w:val="22"/>
          <w:szCs w:val="22"/>
        </w:rPr>
        <w:tab/>
        <w:t>589 333</w:t>
      </w:r>
    </w:p>
    <w:p w:rsidR="005A3743" w:rsidRDefault="005A37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3743" w:rsidRDefault="005A3743">
      <w:pPr>
        <w:rPr>
          <w:b/>
        </w:rPr>
      </w:pPr>
      <w:r>
        <w:rPr>
          <w:b/>
        </w:rPr>
        <w:t>TILLÄGGSUPPLYSNINGAR</w:t>
      </w:r>
    </w:p>
    <w:p w:rsidR="005A3743" w:rsidRDefault="005A3743">
      <w:pPr>
        <w:tabs>
          <w:tab w:val="left" w:pos="567"/>
          <w:tab w:val="right" w:pos="6804"/>
          <w:tab w:val="right" w:pos="8505"/>
        </w:tabs>
      </w:pPr>
    </w:p>
    <w:p w:rsidR="005A3743" w:rsidRDefault="005A3743">
      <w:pPr>
        <w:tabs>
          <w:tab w:val="left" w:pos="567"/>
          <w:tab w:val="right" w:pos="6804"/>
          <w:tab w:val="right" w:pos="8505"/>
        </w:tabs>
      </w:pPr>
    </w:p>
    <w:p w:rsidR="005A3743" w:rsidRDefault="005A3743">
      <w:pPr>
        <w:tabs>
          <w:tab w:val="left" w:pos="567"/>
          <w:tab w:val="right" w:pos="6804"/>
          <w:tab w:val="right" w:pos="8505"/>
        </w:tabs>
        <w:rPr>
          <w:b/>
        </w:rPr>
      </w:pPr>
      <w:r>
        <w:rPr>
          <w:b/>
        </w:rPr>
        <w:t>Redovisnings- och värderingsprinciper</w:t>
      </w:r>
    </w:p>
    <w:p w:rsidR="005A3743" w:rsidRDefault="005A3743">
      <w:pPr>
        <w:tabs>
          <w:tab w:val="left" w:pos="567"/>
          <w:tab w:val="right" w:pos="6804"/>
          <w:tab w:val="right" w:pos="8505"/>
        </w:tabs>
      </w:pPr>
    </w:p>
    <w:p w:rsidR="005A3743" w:rsidRDefault="005A3743">
      <w:pPr>
        <w:tabs>
          <w:tab w:val="left" w:pos="567"/>
          <w:tab w:val="right" w:pos="6804"/>
          <w:tab w:val="right" w:pos="8505"/>
        </w:tabs>
      </w:pPr>
      <w:r>
        <w:t>De redovisningsprinciper som tillämpas överensstämmer med årsredovisningslagen                        samt allmänna råd, vägledningar och uttalanden från Bokföringsnämnden.</w:t>
      </w:r>
    </w:p>
    <w:p w:rsidR="005A3743" w:rsidRDefault="005A3743">
      <w:pPr>
        <w:tabs>
          <w:tab w:val="left" w:pos="567"/>
          <w:tab w:val="right" w:pos="6804"/>
          <w:tab w:val="right" w:pos="8505"/>
        </w:tabs>
      </w:pPr>
      <w:r>
        <w:t>Fordringar har upptagits till de belopp varmed de beräknas inflyta.</w:t>
      </w:r>
    </w:p>
    <w:p w:rsidR="005A3743" w:rsidRDefault="005A3743">
      <w:pPr>
        <w:tabs>
          <w:tab w:val="left" w:pos="567"/>
          <w:tab w:val="right" w:pos="6804"/>
          <w:tab w:val="right" w:pos="8505"/>
        </w:tabs>
      </w:pPr>
      <w:r>
        <w:t>Tillgångar och skulder har upptagits till anskaffningsvärden där inget annat anges.</w:t>
      </w:r>
    </w:p>
    <w:p w:rsidR="005A3743" w:rsidRDefault="005A3743">
      <w:pPr>
        <w:tabs>
          <w:tab w:val="left" w:pos="567"/>
          <w:tab w:val="right" w:pos="6804"/>
          <w:tab w:val="right" w:pos="8505"/>
        </w:tabs>
      </w:pPr>
      <w:r>
        <w:t>Periodisering av inkomster och utgifter har skett enligt god redovisningssed.</w:t>
      </w:r>
    </w:p>
    <w:p w:rsidR="005A3743" w:rsidRDefault="005A3743">
      <w:pPr>
        <w:tabs>
          <w:tab w:val="left" w:pos="567"/>
          <w:tab w:val="right" w:pos="6804"/>
          <w:tab w:val="right" w:pos="8505"/>
        </w:tabs>
      </w:pPr>
      <w:r>
        <w:t>Redovisningsprinciperna är oförändrade jämfört med föregående år.</w:t>
      </w:r>
    </w:p>
    <w:p w:rsidR="005A3743" w:rsidRDefault="005A3743">
      <w:pPr>
        <w:tabs>
          <w:tab w:val="left" w:pos="567"/>
          <w:tab w:val="right" w:pos="6804"/>
          <w:tab w:val="right" w:pos="8505"/>
        </w:tabs>
      </w:pPr>
    </w:p>
    <w:p w:rsidR="005A3743" w:rsidRDefault="005A3743">
      <w:pPr>
        <w:tabs>
          <w:tab w:val="left" w:pos="567"/>
          <w:tab w:val="right" w:pos="6804"/>
          <w:tab w:val="right" w:pos="8505"/>
        </w:tabs>
      </w:pPr>
      <w:r>
        <w:t>I denna årsredovisning är varje delpost och varje total avrundad för sig enligt gängse avrundningsregler. En summering av de avrundade delposterna behöver därför inte          nödvändigtvis stämma med de avrundade totalerna.</w:t>
      </w:r>
    </w:p>
    <w:p w:rsidR="005A3743" w:rsidRDefault="005A3743">
      <w:pPr>
        <w:tabs>
          <w:tab w:val="left" w:pos="567"/>
          <w:tab w:val="right" w:pos="6804"/>
          <w:tab w:val="right" w:pos="8505"/>
        </w:tabs>
      </w:pPr>
    </w:p>
    <w:p w:rsidR="005A3743" w:rsidRDefault="005A3743">
      <w:pPr>
        <w:tabs>
          <w:tab w:val="left" w:pos="567"/>
          <w:tab w:val="right" w:pos="6804"/>
          <w:tab w:val="right" w:pos="8505"/>
        </w:tabs>
      </w:pPr>
    </w:p>
    <w:p w:rsidR="005A3743" w:rsidRPr="00022CF0" w:rsidRDefault="005A3743">
      <w:pPr>
        <w:tabs>
          <w:tab w:val="left" w:pos="567"/>
          <w:tab w:val="right" w:pos="6804"/>
          <w:tab w:val="right" w:pos="8505"/>
        </w:tabs>
        <w:rPr>
          <w:b/>
        </w:rPr>
      </w:pPr>
      <w:r>
        <w:rPr>
          <w:b/>
        </w:rPr>
        <w:tab/>
      </w:r>
      <w:r>
        <w:tab/>
      </w:r>
      <w:r w:rsidRPr="00022CF0">
        <w:rPr>
          <w:b/>
        </w:rPr>
        <w:t>120101</w:t>
      </w:r>
      <w:r w:rsidRPr="00022CF0">
        <w:rPr>
          <w:b/>
        </w:rPr>
        <w:tab/>
        <w:t>110101</w:t>
      </w:r>
    </w:p>
    <w:p w:rsidR="005A3743" w:rsidRDefault="005A3743">
      <w:pPr>
        <w:tabs>
          <w:tab w:val="right" w:pos="6804"/>
          <w:tab w:val="right" w:pos="8505"/>
        </w:tabs>
      </w:pPr>
      <w:r>
        <w:rPr>
          <w:b/>
        </w:rPr>
        <w:t>1  Intäkter</w:t>
      </w:r>
      <w:r>
        <w:tab/>
      </w:r>
      <w:r w:rsidRPr="00022CF0">
        <w:rPr>
          <w:b/>
        </w:rPr>
        <w:t>- 121231</w:t>
      </w:r>
      <w:r w:rsidRPr="00022CF0">
        <w:rPr>
          <w:b/>
        </w:rPr>
        <w:tab/>
        <w:t>- 111231</w:t>
      </w: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right" w:pos="6804"/>
          <w:tab w:val="right" w:pos="8505"/>
        </w:tabs>
      </w:pPr>
      <w:r>
        <w:t>Utdelning Länsförsäkringar</w:t>
      </w:r>
      <w:r>
        <w:tab/>
        <w:t>0</w:t>
      </w:r>
      <w:r>
        <w:tab/>
        <w:t>1 075</w:t>
      </w:r>
    </w:p>
    <w:p w:rsidR="005A3743" w:rsidRDefault="005A3743">
      <w:pPr>
        <w:tabs>
          <w:tab w:val="right" w:pos="6804"/>
          <w:tab w:val="right" w:pos="8505"/>
        </w:tabs>
      </w:pPr>
      <w:r>
        <w:t>Hyresintäkter lokal</w:t>
      </w:r>
      <w:r>
        <w:tab/>
        <w:t>70 750</w:t>
      </w:r>
      <w:r>
        <w:tab/>
        <w:t>51 770</w:t>
      </w:r>
    </w:p>
    <w:p w:rsidR="005A3743" w:rsidRDefault="005A3743">
      <w:pPr>
        <w:tabs>
          <w:tab w:val="right" w:pos="6804"/>
          <w:tab w:val="right" w:pos="8505"/>
        </w:tabs>
      </w:pPr>
      <w:r>
        <w:t>Andelsavgifter</w:t>
      </w:r>
      <w:r>
        <w:tab/>
        <w:t>113 750</w:t>
      </w:r>
      <w:r>
        <w:tab/>
        <w:t>115 500</w:t>
      </w:r>
    </w:p>
    <w:p w:rsidR="005A3743" w:rsidRDefault="005A3743">
      <w:pPr>
        <w:tabs>
          <w:tab w:val="right" w:pos="6804"/>
          <w:tab w:val="right" w:pos="8505"/>
        </w:tabs>
      </w:pPr>
      <w:r>
        <w:t>Övriga intäkter (återbetaln Telia)</w:t>
      </w:r>
      <w:r>
        <w:tab/>
        <w:t>0</w:t>
      </w:r>
      <w:r>
        <w:tab/>
        <w:t>389</w:t>
      </w:r>
    </w:p>
    <w:p w:rsidR="005A3743" w:rsidRPr="00022CF0" w:rsidRDefault="005A3743">
      <w:pPr>
        <w:tabs>
          <w:tab w:val="right" w:pos="6804"/>
          <w:tab w:val="right" w:pos="8505"/>
        </w:tabs>
        <w:rPr>
          <w:b/>
        </w:rPr>
      </w:pPr>
      <w:r w:rsidRPr="00022CF0">
        <w:rPr>
          <w:b/>
        </w:rPr>
        <w:t>Summa intäkter</w:t>
      </w:r>
      <w:r>
        <w:rPr>
          <w:b/>
        </w:rPr>
        <w:tab/>
        <w:t>184 500</w:t>
      </w:r>
      <w:r>
        <w:rPr>
          <w:b/>
        </w:rPr>
        <w:tab/>
        <w:t>168 734</w:t>
      </w:r>
    </w:p>
    <w:p w:rsidR="005A3743" w:rsidRDefault="005A3743">
      <w:pPr>
        <w:tabs>
          <w:tab w:val="left" w:pos="567"/>
          <w:tab w:val="right" w:pos="6804"/>
          <w:tab w:val="right" w:pos="8505"/>
        </w:tabs>
      </w:pPr>
    </w:p>
    <w:p w:rsidR="005A3743" w:rsidRDefault="005A3743">
      <w:pPr>
        <w:tabs>
          <w:tab w:val="right" w:pos="6804"/>
          <w:tab w:val="right" w:pos="8505"/>
        </w:tabs>
      </w:pPr>
      <w:r>
        <w:tab/>
      </w:r>
      <w:r>
        <w:tab/>
      </w:r>
    </w:p>
    <w:p w:rsidR="005A3743" w:rsidRDefault="005A3743">
      <w:pPr>
        <w:tabs>
          <w:tab w:val="left" w:pos="567"/>
          <w:tab w:val="right" w:pos="6804"/>
          <w:tab w:val="right" w:pos="8505"/>
        </w:tabs>
        <w:rPr>
          <w:b/>
        </w:rPr>
      </w:pPr>
      <w:r>
        <w:rPr>
          <w:b/>
        </w:rPr>
        <w:t>2  Kostnader</w:t>
      </w:r>
    </w:p>
    <w:p w:rsidR="005A3743" w:rsidRDefault="005A3743">
      <w:pPr>
        <w:tabs>
          <w:tab w:val="left" w:pos="567"/>
          <w:tab w:val="right" w:pos="6804"/>
          <w:tab w:val="right" w:pos="8505"/>
        </w:tabs>
        <w:rPr>
          <w:b/>
        </w:rPr>
      </w:pPr>
      <w:r>
        <w:tab/>
      </w:r>
    </w:p>
    <w:p w:rsidR="005A3743" w:rsidRDefault="005A3743">
      <w:pPr>
        <w:tabs>
          <w:tab w:val="right" w:pos="6804"/>
          <w:tab w:val="right" w:pos="8505"/>
        </w:tabs>
      </w:pPr>
      <w:r>
        <w:t xml:space="preserve">Fastighetskostnader </w:t>
      </w:r>
    </w:p>
    <w:p w:rsidR="005A3743" w:rsidRDefault="005A3743">
      <w:pPr>
        <w:tabs>
          <w:tab w:val="right" w:pos="6804"/>
          <w:tab w:val="right" w:pos="8505"/>
        </w:tabs>
      </w:pPr>
      <w:r>
        <w:t>EL</w:t>
      </w:r>
      <w:r>
        <w:tab/>
        <w:t>20 222</w:t>
      </w:r>
      <w:r>
        <w:tab/>
        <w:t>5 375</w:t>
      </w:r>
    </w:p>
    <w:p w:rsidR="005A3743" w:rsidRDefault="005A3743">
      <w:pPr>
        <w:tabs>
          <w:tab w:val="right" w:pos="6804"/>
          <w:tab w:val="right" w:pos="8505"/>
        </w:tabs>
      </w:pPr>
      <w:r>
        <w:t>Värme, Eon gas</w:t>
      </w:r>
      <w:r>
        <w:tab/>
        <w:t>45 278</w:t>
      </w:r>
      <w:r>
        <w:tab/>
        <w:t>46 817</w:t>
      </w:r>
    </w:p>
    <w:p w:rsidR="005A3743" w:rsidRDefault="005A3743">
      <w:pPr>
        <w:tabs>
          <w:tab w:val="right" w:pos="6804"/>
          <w:tab w:val="right" w:pos="8505"/>
        </w:tabs>
      </w:pPr>
      <w:r>
        <w:t>Sotning</w:t>
      </w:r>
      <w:r>
        <w:tab/>
        <w:t>2 316</w:t>
      </w:r>
      <w:r>
        <w:tab/>
        <w:t>0</w:t>
      </w:r>
    </w:p>
    <w:p w:rsidR="005A3743" w:rsidRDefault="005A3743">
      <w:pPr>
        <w:tabs>
          <w:tab w:val="right" w:pos="6804"/>
          <w:tab w:val="right" w:pos="8505"/>
        </w:tabs>
      </w:pPr>
      <w:r>
        <w:t>Vatten &amp; avlopp</w:t>
      </w:r>
      <w:r>
        <w:tab/>
        <w:t>4 157</w:t>
      </w:r>
      <w:r>
        <w:tab/>
        <w:t>3408</w:t>
      </w:r>
    </w:p>
    <w:p w:rsidR="005A3743" w:rsidRDefault="005A3743">
      <w:pPr>
        <w:tabs>
          <w:tab w:val="right" w:pos="6804"/>
          <w:tab w:val="right" w:pos="8505"/>
        </w:tabs>
      </w:pPr>
      <w:r w:rsidRPr="00265C6F">
        <w:t>Städ, renhållning &amp; sophämtning</w:t>
      </w:r>
      <w:r>
        <w:tab/>
        <w:t>13 660</w:t>
      </w:r>
      <w:r>
        <w:tab/>
        <w:t>9 060</w:t>
      </w:r>
    </w:p>
    <w:p w:rsidR="005A3743" w:rsidRDefault="005A3743">
      <w:pPr>
        <w:tabs>
          <w:tab w:val="right" w:pos="6804"/>
          <w:tab w:val="right" w:pos="8505"/>
        </w:tabs>
      </w:pPr>
      <w:r>
        <w:t>Underhåll/reparationer</w:t>
      </w:r>
      <w:r>
        <w:tab/>
        <w:t>65 977</w:t>
      </w:r>
      <w:r>
        <w:tab/>
        <w:t>32 500</w:t>
      </w:r>
    </w:p>
    <w:p w:rsidR="005A3743" w:rsidRDefault="005A3743">
      <w:pPr>
        <w:tabs>
          <w:tab w:val="right" w:pos="6804"/>
          <w:tab w:val="right" w:pos="8505"/>
        </w:tabs>
      </w:pPr>
      <w:r>
        <w:t>Fastighetsförsäkring</w:t>
      </w:r>
      <w:r>
        <w:tab/>
        <w:t>11 520</w:t>
      </w:r>
      <w:r>
        <w:tab/>
        <w:t>7 567</w:t>
      </w:r>
    </w:p>
    <w:p w:rsidR="005A3743" w:rsidRPr="00002058" w:rsidRDefault="005A3743">
      <w:pPr>
        <w:tabs>
          <w:tab w:val="right" w:pos="6804"/>
          <w:tab w:val="right" w:pos="8505"/>
        </w:tabs>
        <w:rPr>
          <w:b/>
        </w:rPr>
      </w:pPr>
      <w:r w:rsidRPr="00002058">
        <w:rPr>
          <w:b/>
        </w:rPr>
        <w:t>Summa fastighetskostnade</w:t>
      </w:r>
      <w:r>
        <w:rPr>
          <w:b/>
        </w:rPr>
        <w:t>r</w:t>
      </w:r>
      <w:r>
        <w:rPr>
          <w:b/>
        </w:rPr>
        <w:tab/>
        <w:t>163 130</w:t>
      </w:r>
      <w:r>
        <w:rPr>
          <w:b/>
        </w:rPr>
        <w:tab/>
        <w:t>104 727</w:t>
      </w:r>
    </w:p>
    <w:p w:rsidR="005A3743" w:rsidRDefault="005A3743">
      <w:pPr>
        <w:tabs>
          <w:tab w:val="right" w:pos="6804"/>
          <w:tab w:val="right" w:pos="8505"/>
        </w:tabs>
      </w:pPr>
    </w:p>
    <w:p w:rsidR="005A3743" w:rsidRPr="00E7357A" w:rsidRDefault="005A3743" w:rsidP="00E7357A">
      <w:pPr>
        <w:tabs>
          <w:tab w:val="right" w:pos="6804"/>
          <w:tab w:val="right" w:pos="8505"/>
        </w:tabs>
        <w:rPr>
          <w:b/>
        </w:rPr>
      </w:pPr>
      <w:r>
        <w:rPr>
          <w:b/>
        </w:rPr>
        <w:t>personalkostnader</w:t>
      </w:r>
    </w:p>
    <w:p w:rsidR="005A3743" w:rsidRDefault="005A3743">
      <w:pPr>
        <w:tabs>
          <w:tab w:val="right" w:pos="6804"/>
          <w:tab w:val="right" w:pos="8505"/>
        </w:tabs>
      </w:pPr>
      <w:r>
        <w:t>Löner</w:t>
      </w:r>
      <w:r>
        <w:tab/>
        <w:t>40 300</w:t>
      </w:r>
      <w:r>
        <w:tab/>
        <w:t>28 800</w:t>
      </w:r>
    </w:p>
    <w:p w:rsidR="005A3743" w:rsidRDefault="005A3743">
      <w:pPr>
        <w:tabs>
          <w:tab w:val="right" w:pos="6804"/>
          <w:tab w:val="right" w:pos="8505"/>
        </w:tabs>
      </w:pPr>
      <w:r>
        <w:t xml:space="preserve">Sociala kostnader </w:t>
      </w:r>
      <w:r>
        <w:tab/>
        <w:t>12 331</w:t>
      </w:r>
      <w:r>
        <w:tab/>
        <w:t>10 823</w:t>
      </w:r>
    </w:p>
    <w:p w:rsidR="005A3743" w:rsidRPr="00002058" w:rsidRDefault="005A3743">
      <w:pPr>
        <w:tabs>
          <w:tab w:val="right" w:pos="6804"/>
          <w:tab w:val="right" w:pos="8505"/>
        </w:tabs>
        <w:rPr>
          <w:b/>
        </w:rPr>
      </w:pPr>
      <w:r w:rsidRPr="00002058">
        <w:rPr>
          <w:b/>
        </w:rPr>
        <w:t>Summa personalkostnader</w:t>
      </w:r>
      <w:r>
        <w:rPr>
          <w:b/>
        </w:rPr>
        <w:tab/>
        <w:t>52 631</w:t>
      </w:r>
      <w:r>
        <w:rPr>
          <w:b/>
        </w:rPr>
        <w:tab/>
        <w:t>39 623</w:t>
      </w: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 w:rsidP="00002058">
      <w:pPr>
        <w:tabs>
          <w:tab w:val="left" w:pos="567"/>
          <w:tab w:val="right" w:pos="6804"/>
          <w:tab w:val="right" w:pos="8505"/>
        </w:tabs>
      </w:pPr>
      <w:r>
        <w:rPr>
          <w:b/>
        </w:rPr>
        <w:t>3  Fordringar</w:t>
      </w:r>
    </w:p>
    <w:p w:rsidR="005A3743" w:rsidRDefault="005A3743" w:rsidP="00002058">
      <w:pPr>
        <w:tabs>
          <w:tab w:val="left" w:pos="567"/>
          <w:tab w:val="right" w:pos="6804"/>
          <w:tab w:val="right" w:pos="8505"/>
        </w:tabs>
      </w:pPr>
    </w:p>
    <w:p w:rsidR="005A3743" w:rsidRDefault="005A3743">
      <w:pPr>
        <w:tabs>
          <w:tab w:val="right" w:pos="6804"/>
          <w:tab w:val="right" w:pos="8505"/>
        </w:tabs>
      </w:pPr>
      <w:r>
        <w:t>Kundfordringar, ej betalda andelsavgifter</w:t>
      </w:r>
      <w:r>
        <w:tab/>
        <w:t>700</w:t>
      </w:r>
      <w:r>
        <w:tab/>
        <w:t>4 250</w:t>
      </w:r>
    </w:p>
    <w:p w:rsidR="005A3743" w:rsidRDefault="005A3743">
      <w:pPr>
        <w:tabs>
          <w:tab w:val="right" w:pos="6804"/>
          <w:tab w:val="right" w:pos="8505"/>
        </w:tabs>
      </w:pPr>
      <w:r>
        <w:rPr>
          <w:b/>
        </w:rPr>
        <w:t>Summa fordringar</w:t>
      </w:r>
      <w:r>
        <w:tab/>
      </w:r>
      <w:r>
        <w:rPr>
          <w:b/>
        </w:rPr>
        <w:t>700</w:t>
      </w:r>
      <w:r>
        <w:rPr>
          <w:b/>
        </w:rPr>
        <w:tab/>
        <w:t>4 250</w:t>
      </w: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left" w:pos="567"/>
          <w:tab w:val="right" w:pos="6804"/>
          <w:tab w:val="right" w:pos="8505"/>
        </w:tabs>
        <w:rPr>
          <w:b/>
        </w:rPr>
      </w:pPr>
    </w:p>
    <w:p w:rsidR="005A3743" w:rsidRDefault="005A3743">
      <w:pPr>
        <w:tabs>
          <w:tab w:val="left" w:pos="567"/>
          <w:tab w:val="right" w:pos="6804"/>
          <w:tab w:val="right" w:pos="8505"/>
        </w:tabs>
        <w:rPr>
          <w:b/>
        </w:rPr>
      </w:pPr>
      <w:r>
        <w:rPr>
          <w:b/>
        </w:rPr>
        <w:t>4  Förutbetalda kostnader och upplupna intäkter</w:t>
      </w:r>
      <w:r>
        <w:tab/>
        <w:t>121231</w:t>
      </w:r>
      <w:r>
        <w:tab/>
        <w:t>111231</w:t>
      </w: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right" w:pos="6804"/>
          <w:tab w:val="right" w:pos="8505"/>
        </w:tabs>
      </w:pPr>
      <w:r>
        <w:t xml:space="preserve">    Förbetald försäkringspremie</w:t>
      </w:r>
      <w:r>
        <w:tab/>
        <w:t>3 881</w:t>
      </w:r>
      <w:r>
        <w:tab/>
        <w:t>3 752</w:t>
      </w:r>
    </w:p>
    <w:p w:rsidR="005A3743" w:rsidRDefault="005A3743">
      <w:pPr>
        <w:tabs>
          <w:tab w:val="right" w:pos="6804"/>
          <w:tab w:val="right" w:pos="8505"/>
        </w:tabs>
      </w:pPr>
      <w:r>
        <w:t xml:space="preserve">    </w:t>
      </w:r>
      <w:r>
        <w:rPr>
          <w:b/>
        </w:rPr>
        <w:t>Summa</w:t>
      </w:r>
      <w:r>
        <w:rPr>
          <w:b/>
        </w:rPr>
        <w:tab/>
        <w:t>3 881</w:t>
      </w:r>
      <w:r>
        <w:rPr>
          <w:b/>
        </w:rPr>
        <w:tab/>
        <w:t>3 752</w:t>
      </w: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left" w:pos="567"/>
          <w:tab w:val="right" w:pos="6804"/>
          <w:tab w:val="right" w:pos="8505"/>
        </w:tabs>
        <w:rPr>
          <w:b/>
        </w:rPr>
      </w:pPr>
      <w:r>
        <w:rPr>
          <w:b/>
        </w:rPr>
        <w:t>5  Upplupna kostnader och förutbetalda intäkter</w:t>
      </w:r>
      <w:r>
        <w:tab/>
      </w: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right" w:pos="6804"/>
          <w:tab w:val="right" w:pos="8505"/>
        </w:tabs>
      </w:pPr>
      <w:r>
        <w:t xml:space="preserve">    Värme, Eon gasfaktura</w:t>
      </w:r>
      <w:r>
        <w:tab/>
        <w:t>13 388</w:t>
      </w:r>
      <w:r>
        <w:tab/>
        <w:t>13 162</w:t>
      </w:r>
    </w:p>
    <w:p w:rsidR="005A3743" w:rsidRDefault="005A3743">
      <w:pPr>
        <w:tabs>
          <w:tab w:val="right" w:pos="6804"/>
          <w:tab w:val="right" w:pos="8505"/>
        </w:tabs>
      </w:pPr>
      <w:r>
        <w:t xml:space="preserve">    El, Eon</w:t>
      </w:r>
      <w:r>
        <w:tab/>
        <w:t>2 168</w:t>
      </w:r>
      <w:r>
        <w:tab/>
        <w:t>0</w:t>
      </w:r>
    </w:p>
    <w:p w:rsidR="005A3743" w:rsidRDefault="005A3743">
      <w:pPr>
        <w:tabs>
          <w:tab w:val="right" w:pos="6804"/>
          <w:tab w:val="right" w:pos="8505"/>
        </w:tabs>
      </w:pPr>
      <w:r>
        <w:t xml:space="preserve">    Ventilationsagregat</w:t>
      </w:r>
      <w:r>
        <w:tab/>
        <w:t>0</w:t>
      </w:r>
      <w:r>
        <w:tab/>
        <w:t>91 773</w:t>
      </w:r>
    </w:p>
    <w:p w:rsidR="005A3743" w:rsidRDefault="005A3743">
      <w:pPr>
        <w:tabs>
          <w:tab w:val="right" w:pos="6804"/>
          <w:tab w:val="right" w:pos="8505"/>
        </w:tabs>
      </w:pPr>
      <w:r>
        <w:t xml:space="preserve">    Målningsarbeten</w:t>
      </w:r>
      <w:r>
        <w:tab/>
        <w:t>0</w:t>
      </w:r>
      <w:r>
        <w:tab/>
        <w:t>32 500</w:t>
      </w:r>
    </w:p>
    <w:p w:rsidR="005A3743" w:rsidRPr="00DA1F4E" w:rsidRDefault="005A3743">
      <w:pPr>
        <w:tabs>
          <w:tab w:val="right" w:pos="6804"/>
          <w:tab w:val="right" w:pos="8505"/>
        </w:tabs>
        <w:rPr>
          <w:b/>
        </w:rPr>
      </w:pPr>
      <w:r>
        <w:t xml:space="preserve">    </w:t>
      </w:r>
      <w:r>
        <w:rPr>
          <w:b/>
        </w:rPr>
        <w:t>Summa upplupna kostnader</w:t>
      </w:r>
      <w:r w:rsidRPr="00DA1F4E">
        <w:rPr>
          <w:b/>
        </w:rPr>
        <w:tab/>
        <w:t>15</w:t>
      </w:r>
      <w:r>
        <w:rPr>
          <w:b/>
        </w:rPr>
        <w:t> </w:t>
      </w:r>
      <w:r w:rsidRPr="00DA1F4E">
        <w:rPr>
          <w:b/>
        </w:rPr>
        <w:t>556</w:t>
      </w:r>
      <w:r>
        <w:t xml:space="preserve"> </w:t>
      </w:r>
      <w:r>
        <w:tab/>
      </w:r>
      <w:r w:rsidRPr="00DA1F4E">
        <w:rPr>
          <w:b/>
        </w:rPr>
        <w:t>137 432</w:t>
      </w:r>
    </w:p>
    <w:p w:rsidR="005A3743" w:rsidRDefault="005A3743">
      <w:pPr>
        <w:tabs>
          <w:tab w:val="right" w:pos="6804"/>
          <w:tab w:val="right" w:pos="8505"/>
        </w:tabs>
      </w:pPr>
    </w:p>
    <w:p w:rsidR="005A3743" w:rsidRDefault="005A3743">
      <w:pPr>
        <w:tabs>
          <w:tab w:val="left" w:pos="567"/>
        </w:tabs>
      </w:pPr>
    </w:p>
    <w:p w:rsidR="005A3743" w:rsidRDefault="005A3743">
      <w:pPr>
        <w:tabs>
          <w:tab w:val="left" w:pos="567"/>
        </w:tabs>
      </w:pPr>
    </w:p>
    <w:p w:rsidR="005A3743" w:rsidRDefault="005A3743">
      <w:pPr>
        <w:tabs>
          <w:tab w:val="left" w:pos="567"/>
        </w:tabs>
      </w:pPr>
    </w:p>
    <w:p w:rsidR="005A3743" w:rsidRDefault="005A3743">
      <w:pPr>
        <w:rPr>
          <w:sz w:val="20"/>
          <w:szCs w:val="20"/>
        </w:rPr>
      </w:pPr>
    </w:p>
    <w:p w:rsidR="005A3743" w:rsidRDefault="005A3743">
      <w:pPr>
        <w:rPr>
          <w:b/>
        </w:rPr>
      </w:pPr>
      <w:r>
        <w:rPr>
          <w:b/>
        </w:rPr>
        <w:t>UNDERSKRIFTER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Svedala 2013 – 02 – 01</w:t>
      </w:r>
    </w:p>
    <w:p w:rsidR="005A3743" w:rsidRDefault="005A3743">
      <w:pPr>
        <w:rPr>
          <w:b/>
        </w:rPr>
      </w:pPr>
    </w:p>
    <w:p w:rsidR="005A3743" w:rsidRDefault="005A3743">
      <w:pPr>
        <w:rPr>
          <w:b/>
        </w:rPr>
      </w:pPr>
    </w:p>
    <w:p w:rsidR="005A3743" w:rsidRDefault="005A3743">
      <w:pPr>
        <w:rPr>
          <w:b/>
        </w:rPr>
      </w:pPr>
    </w:p>
    <w:p w:rsidR="005A3743" w:rsidRDefault="005A3743">
      <w:pPr>
        <w:rPr>
          <w:b/>
        </w:rPr>
      </w:pPr>
    </w:p>
    <w:p w:rsidR="005A3743" w:rsidRDefault="005A3743">
      <w:pPr>
        <w:rPr>
          <w:b/>
        </w:rPr>
      </w:pPr>
    </w:p>
    <w:p w:rsidR="005A3743" w:rsidRDefault="005A3743">
      <w:pPr>
        <w:rPr>
          <w:b/>
        </w:rPr>
      </w:pPr>
    </w:p>
    <w:p w:rsidR="005A3743" w:rsidRDefault="005A3743" w:rsidP="00DA1F4E">
      <w:pPr>
        <w:ind w:firstLine="720"/>
      </w:pPr>
      <w:r w:rsidRPr="00DA1F4E">
        <w:t>Anna Murgia</w:t>
      </w:r>
      <w:r>
        <w:tab/>
      </w:r>
      <w:r>
        <w:tab/>
      </w:r>
      <w:r>
        <w:tab/>
      </w:r>
      <w:r>
        <w:tab/>
      </w:r>
      <w:r>
        <w:tab/>
        <w:t>Nora Berggren</w:t>
      </w:r>
    </w:p>
    <w:p w:rsidR="005A3743" w:rsidRDefault="005A3743" w:rsidP="00DA1F4E">
      <w:pPr>
        <w:ind w:firstLine="720"/>
      </w:pPr>
    </w:p>
    <w:p w:rsidR="005A3743" w:rsidRDefault="005A3743" w:rsidP="00DA1F4E">
      <w:pPr>
        <w:ind w:firstLine="720"/>
      </w:pPr>
    </w:p>
    <w:p w:rsidR="005A3743" w:rsidRDefault="005A3743" w:rsidP="00DA1F4E">
      <w:pPr>
        <w:ind w:firstLine="720"/>
      </w:pPr>
    </w:p>
    <w:p w:rsidR="005A3743" w:rsidRDefault="005A3743" w:rsidP="00DA1F4E">
      <w:pPr>
        <w:ind w:firstLine="720"/>
      </w:pPr>
    </w:p>
    <w:p w:rsidR="005A3743" w:rsidRDefault="005A3743" w:rsidP="00DA1F4E">
      <w:pPr>
        <w:ind w:firstLine="720"/>
      </w:pPr>
    </w:p>
    <w:p w:rsidR="005A3743" w:rsidRDefault="005A3743" w:rsidP="00DA1F4E">
      <w:pPr>
        <w:ind w:firstLine="720"/>
      </w:pPr>
    </w:p>
    <w:p w:rsidR="005A3743" w:rsidRDefault="005A3743" w:rsidP="00DA1F4E">
      <w:pPr>
        <w:ind w:firstLine="720"/>
      </w:pPr>
    </w:p>
    <w:p w:rsidR="005A3743" w:rsidRPr="00DA1F4E" w:rsidRDefault="005A3743" w:rsidP="00DA1F4E">
      <w:pPr>
        <w:ind w:firstLine="720"/>
      </w:pPr>
      <w:r>
        <w:t>Jörgen Grabo</w:t>
      </w:r>
      <w:r>
        <w:tab/>
      </w:r>
      <w:r>
        <w:tab/>
      </w:r>
      <w:r>
        <w:tab/>
      </w:r>
      <w:r>
        <w:tab/>
      </w:r>
      <w:r>
        <w:tab/>
        <w:t>John Zevallos</w:t>
      </w:r>
    </w:p>
    <w:p w:rsidR="005A3743" w:rsidRDefault="005A3743"/>
    <w:p w:rsidR="005A3743" w:rsidRDefault="005A3743"/>
    <w:p w:rsidR="005A3743" w:rsidRDefault="005A3743">
      <w:r>
        <w:t xml:space="preserve"> </w:t>
      </w:r>
    </w:p>
    <w:p w:rsidR="005A3743" w:rsidRDefault="005A3743"/>
    <w:p w:rsidR="005A3743" w:rsidRDefault="005A3743"/>
    <w:p w:rsidR="005A3743" w:rsidRDefault="005A3743">
      <w:pPr>
        <w:tabs>
          <w:tab w:val="left" w:pos="3119"/>
          <w:tab w:val="left" w:pos="6237"/>
        </w:tabs>
      </w:pPr>
      <w:r>
        <w:tab/>
      </w:r>
      <w:r>
        <w:tab/>
      </w:r>
    </w:p>
    <w:p w:rsidR="005A3743" w:rsidRDefault="005A3743"/>
    <w:p w:rsidR="005A3743" w:rsidRDefault="005A3743"/>
    <w:p w:rsidR="005A3743" w:rsidRDefault="005A3743"/>
    <w:p w:rsidR="005A3743" w:rsidRDefault="005A3743">
      <w:pPr>
        <w:rPr>
          <w:b/>
        </w:rPr>
      </w:pPr>
      <w:r>
        <w:rPr>
          <w:b/>
        </w:rPr>
        <w:t>Revisorspåteckning</w:t>
      </w:r>
    </w:p>
    <w:p w:rsidR="005A3743" w:rsidRDefault="005A3743"/>
    <w:p w:rsidR="005A3743" w:rsidRDefault="005A3743">
      <w:r>
        <w:t xml:space="preserve">Min revisionsberättelse har avgivits i Svedala 2013    / </w:t>
      </w:r>
    </w:p>
    <w:p w:rsidR="005A3743" w:rsidRDefault="005A3743"/>
    <w:p w:rsidR="005A3743" w:rsidRDefault="005A3743"/>
    <w:p w:rsidR="005A3743" w:rsidRDefault="005A3743"/>
    <w:p w:rsidR="005A3743" w:rsidRDefault="005A3743"/>
    <w:p w:rsidR="005A3743" w:rsidRDefault="005A3743"/>
    <w:p w:rsidR="005A3743" w:rsidRDefault="005A3743">
      <w:r>
        <w:br w:type="page"/>
      </w:r>
    </w:p>
    <w:p w:rsidR="005A3743" w:rsidRDefault="005A3743"/>
    <w:p w:rsidR="005A3743" w:rsidRDefault="005A3743">
      <w:pPr>
        <w:rPr>
          <w:b/>
        </w:rPr>
      </w:pPr>
      <w:r>
        <w:rPr>
          <w:b/>
        </w:rPr>
        <w:t>Fastställelseintyg</w:t>
      </w:r>
    </w:p>
    <w:p w:rsidR="005A3743" w:rsidRDefault="005A3743"/>
    <w:p w:rsidR="005A3743" w:rsidRDefault="005A3743">
      <w:r>
        <w:t>Undertecknad styrelseledamot intygar härmed dels att denna kopia av årsredovisningen överensstämmer med originalet, dels att resultat- och balansräkningen fastställts på årsstämma . Stämman beslöt också att godkänna styrelsens förslag till resultatdisposition.</w:t>
      </w:r>
    </w:p>
    <w:p w:rsidR="005A3743" w:rsidRDefault="005A3743"/>
    <w:p w:rsidR="005A3743" w:rsidRDefault="005A3743">
      <w:r>
        <w:t xml:space="preserve"> </w:t>
      </w:r>
    </w:p>
    <w:p w:rsidR="005A3743" w:rsidRDefault="005A3743"/>
    <w:p w:rsidR="005A3743" w:rsidRDefault="005A3743"/>
    <w:p w:rsidR="005A3743" w:rsidRDefault="005A3743"/>
    <w:p w:rsidR="005A3743" w:rsidRDefault="005A3743"/>
    <w:sectPr w:rsidR="005A3743" w:rsidSect="005A3743">
      <w:headerReference w:type="default" r:id="rId8"/>
      <w:pgSz w:w="11906" w:h="16838"/>
      <w:pgMar w:top="990" w:right="640" w:bottom="990" w:left="14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43" w:rsidRDefault="005A3743">
      <w:r>
        <w:separator/>
      </w:r>
    </w:p>
  </w:endnote>
  <w:endnote w:type="continuationSeparator" w:id="0">
    <w:p w:rsidR="005A3743" w:rsidRDefault="005A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43" w:rsidRDefault="005A3743">
      <w:r>
        <w:separator/>
      </w:r>
    </w:p>
  </w:footnote>
  <w:footnote w:type="continuationSeparator" w:id="0">
    <w:p w:rsidR="005A3743" w:rsidRDefault="005A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43" w:rsidRDefault="005A3743">
    <w:pPr>
      <w:widowControl w:val="0"/>
      <w:tabs>
        <w:tab w:val="left" w:pos="6220"/>
        <w:tab w:val="right" w:pos="9866"/>
      </w:tabs>
      <w:autoSpaceDE w:val="0"/>
      <w:autoSpaceDN w:val="0"/>
      <w:adjustRightInd w:val="0"/>
    </w:pPr>
    <w:r>
      <w:rPr>
        <w:b/>
        <w:bCs/>
        <w:sz w:val="22"/>
        <w:szCs w:val="22"/>
      </w:rPr>
      <w:t>ERLANDSDALS  SAMFÄLLIGHETSFÖRENING</w:t>
    </w:r>
    <w:r>
      <w:rPr>
        <w:b/>
        <w:bCs/>
        <w:sz w:val="22"/>
        <w:szCs w:val="22"/>
      </w:rPr>
      <w:tab/>
    </w:r>
    <w:r>
      <w:rPr>
        <w:b/>
        <w:bCs/>
      </w:rPr>
      <w:t>Årsredovisning</w:t>
    </w:r>
    <w:r>
      <w:rPr>
        <w:b/>
        <w:bCs/>
      </w:rPr>
      <w:tab/>
    </w:r>
    <w:r>
      <w:rPr>
        <w:sz w:val="22"/>
        <w:szCs w:val="22"/>
      </w:rPr>
      <w:t xml:space="preserve">Sida </w:t>
    </w:r>
    <w:fldSimple w:instr="page">
      <w:r>
        <w:rPr>
          <w:noProof/>
        </w:rPr>
        <w:t>6</w:t>
      </w:r>
    </w:fldSimple>
  </w:p>
  <w:p w:rsidR="005A3743" w:rsidRDefault="005A3743">
    <w:pPr>
      <w:widowControl w:val="0"/>
      <w:tabs>
        <w:tab w:val="left" w:pos="6256"/>
      </w:tabs>
      <w:autoSpaceDE w:val="0"/>
      <w:autoSpaceDN w:val="0"/>
      <w:adjustRightInd w:val="0"/>
      <w:rPr>
        <w:sz w:val="22"/>
        <w:szCs w:val="22"/>
      </w:rPr>
    </w:pPr>
    <w:r>
      <w:rPr>
        <w:sz w:val="22"/>
        <w:szCs w:val="22"/>
      </w:rPr>
      <w:t>Org.nr: 716438-8238</w:t>
    </w:r>
    <w:r>
      <w:rPr>
        <w:sz w:val="22"/>
        <w:szCs w:val="22"/>
      </w:rPr>
      <w:tab/>
      <w:t>120101 - 121231</w:t>
    </w:r>
  </w:p>
  <w:p w:rsidR="005A3743" w:rsidRDefault="005A3743">
    <w:pPr>
      <w:widowControl w:val="0"/>
      <w:tabs>
        <w:tab w:val="left" w:pos="6256"/>
      </w:tabs>
      <w:autoSpaceDE w:val="0"/>
      <w:autoSpaceDN w:val="0"/>
      <w:adjustRightInd w:val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48"/>
    <w:rsid w:val="00002058"/>
    <w:rsid w:val="00022CF0"/>
    <w:rsid w:val="001B4902"/>
    <w:rsid w:val="001D43DB"/>
    <w:rsid w:val="00202E55"/>
    <w:rsid w:val="00265C6F"/>
    <w:rsid w:val="0030534B"/>
    <w:rsid w:val="004C7808"/>
    <w:rsid w:val="004D1AA3"/>
    <w:rsid w:val="005A000B"/>
    <w:rsid w:val="005A3743"/>
    <w:rsid w:val="005B1CE0"/>
    <w:rsid w:val="005C1944"/>
    <w:rsid w:val="005C72DA"/>
    <w:rsid w:val="00621621"/>
    <w:rsid w:val="006C5705"/>
    <w:rsid w:val="00735410"/>
    <w:rsid w:val="00742B7F"/>
    <w:rsid w:val="00856048"/>
    <w:rsid w:val="00873999"/>
    <w:rsid w:val="0093636E"/>
    <w:rsid w:val="00973636"/>
    <w:rsid w:val="009F1C5C"/>
    <w:rsid w:val="00A90235"/>
    <w:rsid w:val="00B46C4C"/>
    <w:rsid w:val="00C715A5"/>
    <w:rsid w:val="00C73B7E"/>
    <w:rsid w:val="00CB6F9A"/>
    <w:rsid w:val="00CC7300"/>
    <w:rsid w:val="00D369F3"/>
    <w:rsid w:val="00DA1F4E"/>
    <w:rsid w:val="00E63127"/>
    <w:rsid w:val="00E7357A"/>
    <w:rsid w:val="00FA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49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F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49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F26"/>
    <w:rPr>
      <w:sz w:val="24"/>
      <w:szCs w:val="24"/>
    </w:rPr>
  </w:style>
  <w:style w:type="character" w:styleId="Hyperlink">
    <w:name w:val="Hyperlink"/>
    <w:basedOn w:val="DefaultParagraphFont"/>
    <w:uiPriority w:val="99"/>
    <w:rsid w:val="006216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erlandsdalsgardenSveda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landsdalsgard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1113</Words>
  <Characters>5905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Årsredovisning</dc:title>
  <dc:subject/>
  <dc:creator>Danne</dc:creator>
  <cp:keywords/>
  <dc:description/>
  <cp:lastModifiedBy>Danne</cp:lastModifiedBy>
  <cp:revision>2</cp:revision>
  <dcterms:created xsi:type="dcterms:W3CDTF">2013-02-20T13:07:00Z</dcterms:created>
  <dcterms:modified xsi:type="dcterms:W3CDTF">2013-02-20T13:07:00Z</dcterms:modified>
</cp:coreProperties>
</file>